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CDC6" w14:textId="28B4B497" w:rsidR="0039718E" w:rsidRPr="00B616EA" w:rsidRDefault="00111C55" w:rsidP="00111C55">
      <w:pPr>
        <w:jc w:val="center"/>
        <w:rPr>
          <w:b/>
          <w:bCs/>
        </w:rPr>
      </w:pPr>
      <w:r w:rsidRPr="00B616EA">
        <w:rPr>
          <w:b/>
          <w:bCs/>
        </w:rPr>
        <w:t>MA Exam Option 3 - Review of Two Scholarly Papers</w:t>
      </w:r>
    </w:p>
    <w:p w14:paraId="1C447755" w14:textId="4C0633CB" w:rsidR="00111C55" w:rsidRPr="00B616EA" w:rsidRDefault="00A17456" w:rsidP="00111C55">
      <w:pPr>
        <w:jc w:val="center"/>
        <w:rPr>
          <w:b/>
          <w:bCs/>
        </w:rPr>
      </w:pPr>
      <w:r w:rsidRPr="00B616EA">
        <w:rPr>
          <w:b/>
          <w:bCs/>
        </w:rPr>
        <w:t>Reader Report</w:t>
      </w:r>
      <w:r w:rsidR="00111C55" w:rsidRPr="00B616EA">
        <w:rPr>
          <w:b/>
          <w:bCs/>
        </w:rPr>
        <w:t xml:space="preserve"> Form</w:t>
      </w:r>
    </w:p>
    <w:p w14:paraId="1D692A8F" w14:textId="77777777" w:rsidR="00111C55" w:rsidRDefault="00111C55" w:rsidP="00111C55">
      <w:pPr>
        <w:jc w:val="center"/>
      </w:pPr>
    </w:p>
    <w:p w14:paraId="4F875191" w14:textId="5E11A1EF" w:rsidR="00A17456" w:rsidRPr="008E323E" w:rsidRDefault="00173175" w:rsidP="00A17456">
      <w:pPr>
        <w:rPr>
          <w:u w:val="single"/>
        </w:rPr>
      </w:pPr>
      <w:r>
        <w:rPr>
          <w:b/>
          <w:bCs/>
        </w:rPr>
        <w:t>Overview</w:t>
      </w:r>
      <w:r w:rsidR="00111C55" w:rsidRPr="008E323E">
        <w:rPr>
          <w:b/>
          <w:bCs/>
        </w:rPr>
        <w:t>:</w:t>
      </w:r>
      <w:r w:rsidR="00111C55">
        <w:t xml:space="preserve"> This review form is for faculty who have been asked to review a scholarly paper for a graduate student completing MA Exam Option 3</w:t>
      </w:r>
      <w:r w:rsidR="008E323E">
        <w:t>: Faculty Review of Two Scholarly Papers</w:t>
      </w:r>
      <w:r w:rsidR="00111C55">
        <w:t>. This MA Exam Option is intended for PhD students</w:t>
      </w:r>
      <w:r w:rsidR="00A17456">
        <w:t xml:space="preserve">, and it is designed </w:t>
      </w:r>
      <w:r w:rsidR="008E323E">
        <w:t>to mimic the</w:t>
      </w:r>
      <w:r w:rsidR="00A17456">
        <w:t xml:space="preserve"> anonymous peer-review publication </w:t>
      </w:r>
      <w:r w:rsidR="008E323E">
        <w:t>process</w:t>
      </w:r>
      <w:r w:rsidR="00A17456">
        <w:t>. The exam requires students to complete two scholarly papers</w:t>
      </w:r>
      <w:r w:rsidR="008E323E">
        <w:t xml:space="preserve"> of article length</w:t>
      </w:r>
      <w:r w:rsidR="00A17456">
        <w:t xml:space="preserve">, one in the history of philosophy and one in a contemporary field. The first </w:t>
      </w:r>
      <w:r w:rsidR="008E323E">
        <w:t xml:space="preserve">can be completed in either area. It must </w:t>
      </w:r>
      <w:r w:rsidR="00A17456">
        <w:t xml:space="preserve">be </w:t>
      </w:r>
      <w:r w:rsidR="008E323E">
        <w:t>completed</w:t>
      </w:r>
      <w:r w:rsidR="00A17456">
        <w:t xml:space="preserve"> </w:t>
      </w:r>
      <w:r w:rsidR="008E323E">
        <w:t>before the start of Year 2 (including any required revisions)</w:t>
      </w:r>
      <w:r w:rsidR="00A17456">
        <w:t xml:space="preserve">. The second paper </w:t>
      </w:r>
      <w:r w:rsidR="008E323E">
        <w:t xml:space="preserve">must be in the area not written on in the first paper. It </w:t>
      </w:r>
      <w:r w:rsidR="00A17456">
        <w:t xml:space="preserve">be completed by the </w:t>
      </w:r>
      <w:r w:rsidR="008E323E">
        <w:t>start</w:t>
      </w:r>
      <w:r w:rsidR="00A17456">
        <w:t xml:space="preserve"> of </w:t>
      </w:r>
      <w:r w:rsidR="008E323E">
        <w:t>Year 3 (including any required revisions)</w:t>
      </w:r>
      <w:r w:rsidR="00A17456">
        <w:t xml:space="preserve">. </w:t>
      </w:r>
      <w:r w:rsidR="00A17456" w:rsidRPr="008E323E">
        <w:rPr>
          <w:u w:val="single"/>
        </w:rPr>
        <w:t xml:space="preserve">Please see section 5.3 of the Philosophy Graduate Handbook for </w:t>
      </w:r>
      <w:r w:rsidR="00250B83" w:rsidRPr="008E323E">
        <w:rPr>
          <w:u w:val="single"/>
        </w:rPr>
        <w:t>further details</w:t>
      </w:r>
      <w:r w:rsidR="00A17456" w:rsidRPr="008E323E">
        <w:rPr>
          <w:u w:val="single"/>
        </w:rPr>
        <w:t xml:space="preserve"> about how the exam is conducted. </w:t>
      </w:r>
      <w:r w:rsidR="008E323E" w:rsidRPr="008E323E">
        <w:rPr>
          <w:u w:val="single"/>
        </w:rPr>
        <w:t xml:space="preserve">PhD students should also see section 6.4 for a detailed timetable for completing the exams as well as policies on extensions. </w:t>
      </w:r>
    </w:p>
    <w:p w14:paraId="3B68A08E" w14:textId="15510BB5" w:rsidR="00A17456" w:rsidRDefault="00A17456" w:rsidP="00111C55"/>
    <w:p w14:paraId="39EE87BB" w14:textId="551724E5" w:rsidR="00173175" w:rsidRDefault="00D07D50" w:rsidP="00111C55">
      <w:r>
        <w:rPr>
          <w:b/>
          <w:bCs/>
        </w:rPr>
        <w:t>Instructions for</w:t>
      </w:r>
      <w:r w:rsidR="00173175" w:rsidRPr="00173175">
        <w:rPr>
          <w:b/>
          <w:bCs/>
        </w:rPr>
        <w:t xml:space="preserve"> Faculty Reviewers</w:t>
      </w:r>
      <w:r w:rsidR="00173175">
        <w:t>: Faculty reviewers should</w:t>
      </w:r>
      <w:r w:rsidR="00111C55">
        <w:t xml:space="preserve"> provide feedback </w:t>
      </w:r>
      <w:proofErr w:type="gramStart"/>
      <w:r w:rsidR="00173175">
        <w:t>similar to</w:t>
      </w:r>
      <w:proofErr w:type="gramEnd"/>
      <w:r w:rsidR="00173175">
        <w:t xml:space="preserve"> </w:t>
      </w:r>
      <w:r w:rsidR="00751EE9">
        <w:t>the feedback they would</w:t>
      </w:r>
      <w:r w:rsidR="00173175">
        <w:t xml:space="preserve"> </w:t>
      </w:r>
      <w:r>
        <w:t>give</w:t>
      </w:r>
      <w:r w:rsidR="00173175">
        <w:t xml:space="preserve"> in</w:t>
      </w:r>
      <w:r w:rsidR="00111C55">
        <w:t xml:space="preserve"> </w:t>
      </w:r>
      <w:r w:rsidR="00173175">
        <w:t>an</w:t>
      </w:r>
      <w:r w:rsidR="00111C55">
        <w:t xml:space="preserve"> anonymous </w:t>
      </w:r>
      <w:r w:rsidR="00173175">
        <w:t>reader report of a scholarly article</w:t>
      </w:r>
      <w:r w:rsidR="00111C55">
        <w:t>.</w:t>
      </w:r>
      <w:r w:rsidR="00173175">
        <w:t xml:space="preserve"> </w:t>
      </w:r>
      <w:r w:rsidR="00A17456">
        <w:t>Please note</w:t>
      </w:r>
      <w:r w:rsidR="00173175">
        <w:t xml:space="preserve"> </w:t>
      </w:r>
      <w:r w:rsidR="00A17456">
        <w:t xml:space="preserve">that </w:t>
      </w:r>
      <w:r w:rsidR="00173175">
        <w:t xml:space="preserve">while these papers may eventually become conference papers or publications, </w:t>
      </w:r>
      <w:r w:rsidR="001F01F4">
        <w:t>students are</w:t>
      </w:r>
      <w:r w:rsidR="00173175">
        <w:t xml:space="preserve"> not required to publish or present </w:t>
      </w:r>
      <w:r w:rsidR="00751EE9">
        <w:t>them</w:t>
      </w:r>
      <w:r w:rsidR="00173175">
        <w:t xml:space="preserve"> </w:t>
      </w:r>
      <w:proofErr w:type="gramStart"/>
      <w:r w:rsidR="00173175">
        <w:t>in order to</w:t>
      </w:r>
      <w:proofErr w:type="gramEnd"/>
      <w:r w:rsidR="00173175">
        <w:t xml:space="preserve"> pass the MA Exam. Additionally, while this exam should mimic the anonymous review process, it is not anonymous. Student will not know which reader report is associated with which faculty reviewer (we will not include your name on the reader report), but students will </w:t>
      </w:r>
      <w:r w:rsidR="004B6899">
        <w:t xml:space="preserve">eventually learn who the reviewers were when they receive the signed ballot for the MA exam. </w:t>
      </w:r>
      <w:r w:rsidR="00173175">
        <w:t xml:space="preserve"> </w:t>
      </w:r>
    </w:p>
    <w:p w14:paraId="58D70230" w14:textId="77777777" w:rsidR="00173175" w:rsidRDefault="00173175" w:rsidP="00111C55"/>
    <w:p w14:paraId="0F72788F" w14:textId="25C5F43C" w:rsidR="003A0F85" w:rsidRDefault="003A0F85" w:rsidP="00111C55">
      <w:r>
        <w:t xml:space="preserve">In your review, please include the following: </w:t>
      </w:r>
    </w:p>
    <w:p w14:paraId="0960EFF6" w14:textId="77777777" w:rsidR="003A0F85" w:rsidRDefault="003A0F85" w:rsidP="00111C55"/>
    <w:p w14:paraId="146DFA8B" w14:textId="03EBD6C3" w:rsidR="003A0F85" w:rsidRDefault="003A0F85" w:rsidP="003A0F85">
      <w:pPr>
        <w:pStyle w:val="ListParagraph"/>
        <w:numPr>
          <w:ilvl w:val="0"/>
          <w:numId w:val="2"/>
        </w:numPr>
      </w:pPr>
      <w:r>
        <w:t>Title of the paper</w:t>
      </w:r>
    </w:p>
    <w:p w14:paraId="0B0F336C" w14:textId="2F79C9B1" w:rsidR="003A0F85" w:rsidRDefault="00E276E8" w:rsidP="003A0F85">
      <w:pPr>
        <w:pStyle w:val="ListParagraph"/>
        <w:numPr>
          <w:ilvl w:val="0"/>
          <w:numId w:val="2"/>
        </w:numPr>
      </w:pPr>
      <w:proofErr w:type="gramStart"/>
      <w:r>
        <w:t xml:space="preserve">Brief </w:t>
      </w:r>
      <w:r w:rsidR="003A0F85">
        <w:t>summary</w:t>
      </w:r>
      <w:proofErr w:type="gramEnd"/>
      <w:r w:rsidR="003A0F85">
        <w:t xml:space="preserve"> of the main claims of the paper (100–200 words)</w:t>
      </w:r>
    </w:p>
    <w:p w14:paraId="0FCFA96A" w14:textId="1EEBD182" w:rsidR="003A0F85" w:rsidRDefault="00E276E8" w:rsidP="003A0F85">
      <w:pPr>
        <w:pStyle w:val="ListParagraph"/>
        <w:numPr>
          <w:ilvl w:val="0"/>
          <w:numId w:val="2"/>
        </w:numPr>
      </w:pPr>
      <w:r>
        <w:t>R</w:t>
      </w:r>
      <w:r w:rsidR="003A0F85">
        <w:t>ecommendation of pass, revise and resubmit, or fail (see section 5.2 of the Philosophy Graduate Handbook for additional information about these recommendations)</w:t>
      </w:r>
    </w:p>
    <w:p w14:paraId="669C4C86" w14:textId="490F0698" w:rsidR="003A0F85" w:rsidRDefault="00E276E8" w:rsidP="003A0F85">
      <w:pPr>
        <w:pStyle w:val="ListParagraph"/>
        <w:numPr>
          <w:ilvl w:val="0"/>
          <w:numId w:val="2"/>
        </w:numPr>
      </w:pPr>
      <w:r>
        <w:t>J</w:t>
      </w:r>
      <w:r w:rsidR="003A0F85">
        <w:t>ustification for this recommendation (500–1000 words)</w:t>
      </w:r>
    </w:p>
    <w:p w14:paraId="35FFA358" w14:textId="4EE72428" w:rsidR="00C04779" w:rsidRDefault="00E276E8" w:rsidP="00C04779">
      <w:pPr>
        <w:pStyle w:val="ListParagraph"/>
        <w:numPr>
          <w:ilvl w:val="0"/>
          <w:numId w:val="2"/>
        </w:numPr>
      </w:pPr>
      <w:r>
        <w:t xml:space="preserve">A </w:t>
      </w:r>
      <w:r w:rsidR="00B616EA">
        <w:t>list of any</w:t>
      </w:r>
      <w:r w:rsidR="003A0F85">
        <w:t xml:space="preserve"> minor issues that warrant further attention</w:t>
      </w:r>
    </w:p>
    <w:p w14:paraId="1474FA00" w14:textId="77777777" w:rsidR="003A0F85" w:rsidRDefault="003A0F85" w:rsidP="003A0F85"/>
    <w:p w14:paraId="4C88EE2C" w14:textId="2FC83FA1" w:rsidR="003A0F85" w:rsidRPr="00D07D50" w:rsidRDefault="006C3546" w:rsidP="00111C55">
      <w:pPr>
        <w:rPr>
          <w:b/>
          <w:bCs/>
          <w:u w:val="single"/>
        </w:rPr>
      </w:pPr>
      <w:r w:rsidRPr="00D07D50">
        <w:rPr>
          <w:b/>
          <w:bCs/>
          <w:u w:val="single"/>
        </w:rPr>
        <w:t>Faculty review</w:t>
      </w:r>
      <w:r w:rsidR="00D07D50">
        <w:rPr>
          <w:b/>
          <w:bCs/>
          <w:u w:val="single"/>
        </w:rPr>
        <w:t>er</w:t>
      </w:r>
      <w:r w:rsidRPr="00D07D50">
        <w:rPr>
          <w:b/>
          <w:bCs/>
          <w:u w:val="single"/>
        </w:rPr>
        <w:t xml:space="preserve">s </w:t>
      </w:r>
      <w:r w:rsidR="00C04779">
        <w:rPr>
          <w:b/>
          <w:bCs/>
          <w:u w:val="single"/>
        </w:rPr>
        <w:t>are encouraged to assess</w:t>
      </w:r>
      <w:r w:rsidRPr="00D07D50">
        <w:rPr>
          <w:b/>
          <w:bCs/>
          <w:u w:val="single"/>
        </w:rPr>
        <w:t xml:space="preserve"> the paper according to the following criteria:</w:t>
      </w:r>
    </w:p>
    <w:p w14:paraId="692E5448" w14:textId="77777777" w:rsidR="008D1BC8" w:rsidRDefault="008D1BC8" w:rsidP="00E276E8"/>
    <w:p w14:paraId="09969D77" w14:textId="0155BD15" w:rsidR="008D1BC8" w:rsidRDefault="00C04779" w:rsidP="008D1BC8">
      <w:pPr>
        <w:rPr>
          <w:b/>
          <w:bCs/>
        </w:rPr>
      </w:pPr>
      <w:r>
        <w:rPr>
          <w:b/>
          <w:bCs/>
        </w:rPr>
        <w:t>Argument</w:t>
      </w:r>
      <w:r w:rsidR="008D1BC8">
        <w:rPr>
          <w:b/>
          <w:bCs/>
        </w:rPr>
        <w:t>:</w:t>
      </w:r>
    </w:p>
    <w:p w14:paraId="722384F7" w14:textId="77777777" w:rsidR="008D1BC8" w:rsidRDefault="008D1BC8" w:rsidP="008D1BC8">
      <w:pPr>
        <w:rPr>
          <w:b/>
          <w:bCs/>
        </w:rPr>
      </w:pPr>
    </w:p>
    <w:p w14:paraId="63C02BFA" w14:textId="47579FFA" w:rsidR="006B532B" w:rsidRDefault="006B532B" w:rsidP="008D1BC8">
      <w:pPr>
        <w:pStyle w:val="ListParagraph"/>
        <w:numPr>
          <w:ilvl w:val="0"/>
          <w:numId w:val="8"/>
        </w:numPr>
      </w:pPr>
      <w:r>
        <w:t>Is the main claim of the paper clear and well-articulated?</w:t>
      </w:r>
    </w:p>
    <w:p w14:paraId="69FFC5BC" w14:textId="4E3E6DCF" w:rsidR="008D1BC8" w:rsidRDefault="008D1BC8" w:rsidP="008D1BC8">
      <w:pPr>
        <w:pStyle w:val="ListParagraph"/>
        <w:numPr>
          <w:ilvl w:val="0"/>
          <w:numId w:val="8"/>
        </w:numPr>
      </w:pPr>
      <w:r>
        <w:t xml:space="preserve">Is the scope of the argument manageable?  </w:t>
      </w:r>
    </w:p>
    <w:p w14:paraId="387B4648" w14:textId="586CB412" w:rsidR="008D1BC8" w:rsidRDefault="008D1BC8" w:rsidP="008D1BC8">
      <w:pPr>
        <w:pStyle w:val="ListParagraph"/>
        <w:numPr>
          <w:ilvl w:val="0"/>
          <w:numId w:val="8"/>
        </w:numPr>
      </w:pPr>
      <w:r>
        <w:t xml:space="preserve">Is the argument </w:t>
      </w:r>
      <w:r w:rsidR="006B532B">
        <w:t>convincing</w:t>
      </w:r>
      <w:r>
        <w:t xml:space="preserve">? </w:t>
      </w:r>
    </w:p>
    <w:p w14:paraId="0EA1CEE3" w14:textId="51246634" w:rsidR="006B532B" w:rsidRDefault="006B532B" w:rsidP="006B532B">
      <w:pPr>
        <w:pStyle w:val="ListParagraph"/>
        <w:numPr>
          <w:ilvl w:val="0"/>
          <w:numId w:val="8"/>
        </w:numPr>
      </w:pPr>
      <w:r>
        <w:t>Is the argument coherent and well-organized?</w:t>
      </w:r>
    </w:p>
    <w:p w14:paraId="3E3639AA" w14:textId="0A057094" w:rsidR="008D1BC8" w:rsidRDefault="008D1BC8" w:rsidP="008D1BC8">
      <w:pPr>
        <w:pStyle w:val="ListParagraph"/>
        <w:numPr>
          <w:ilvl w:val="0"/>
          <w:numId w:val="8"/>
        </w:numPr>
      </w:pPr>
      <w:r>
        <w:t xml:space="preserve">Does the author offer compelling </w:t>
      </w:r>
      <w:r w:rsidR="006B532B">
        <w:t>responses</w:t>
      </w:r>
      <w:r>
        <w:t xml:space="preserve"> to objections that might be raised against th</w:t>
      </w:r>
      <w:r w:rsidR="00C04779">
        <w:t>is</w:t>
      </w:r>
      <w:r>
        <w:t xml:space="preserve"> argument?</w:t>
      </w:r>
    </w:p>
    <w:p w14:paraId="4B3538A0" w14:textId="77777777" w:rsidR="00E276E8" w:rsidRDefault="00E276E8" w:rsidP="00E276E8"/>
    <w:p w14:paraId="73AC3988" w14:textId="51436F72" w:rsidR="00E276E8" w:rsidRDefault="00C04779" w:rsidP="00E276E8">
      <w:pPr>
        <w:rPr>
          <w:b/>
          <w:bCs/>
        </w:rPr>
      </w:pPr>
      <w:r>
        <w:rPr>
          <w:b/>
          <w:bCs/>
        </w:rPr>
        <w:t>P</w:t>
      </w:r>
      <w:r w:rsidR="00E276E8" w:rsidRPr="006C3546">
        <w:rPr>
          <w:b/>
          <w:bCs/>
        </w:rPr>
        <w:t xml:space="preserve">rimary </w:t>
      </w:r>
      <w:r>
        <w:rPr>
          <w:b/>
          <w:bCs/>
        </w:rPr>
        <w:t>S</w:t>
      </w:r>
      <w:r w:rsidR="00E276E8" w:rsidRPr="006C3546">
        <w:rPr>
          <w:b/>
          <w:bCs/>
        </w:rPr>
        <w:t xml:space="preserve">ources: </w:t>
      </w:r>
    </w:p>
    <w:p w14:paraId="3127FDCF" w14:textId="77777777" w:rsidR="00E276E8" w:rsidRPr="006C3546" w:rsidRDefault="00E276E8" w:rsidP="00E276E8">
      <w:pPr>
        <w:rPr>
          <w:b/>
          <w:bCs/>
        </w:rPr>
      </w:pPr>
    </w:p>
    <w:p w14:paraId="6640BB26" w14:textId="77777777" w:rsidR="00E276E8" w:rsidRDefault="00E276E8" w:rsidP="00E276E8">
      <w:pPr>
        <w:pStyle w:val="ListParagraph"/>
        <w:numPr>
          <w:ilvl w:val="0"/>
          <w:numId w:val="6"/>
        </w:numPr>
      </w:pPr>
      <w:r>
        <w:lastRenderedPageBreak/>
        <w:t xml:space="preserve">Does the paper offer a thorough and accurate exposition of the primary sources it is addressing? </w:t>
      </w:r>
    </w:p>
    <w:p w14:paraId="5C588F8C" w14:textId="77777777" w:rsidR="00E276E8" w:rsidRDefault="00E276E8" w:rsidP="00E276E8">
      <w:pPr>
        <w:pStyle w:val="ListParagraph"/>
        <w:numPr>
          <w:ilvl w:val="0"/>
          <w:numId w:val="6"/>
        </w:numPr>
      </w:pPr>
      <w:r>
        <w:t>Is the analysis of the primary texts buttressed by relevant and authoritative scholarship?</w:t>
      </w:r>
    </w:p>
    <w:p w14:paraId="4C87D988" w14:textId="77777777" w:rsidR="00E276E8" w:rsidRDefault="00E276E8" w:rsidP="00E276E8">
      <w:pPr>
        <w:pStyle w:val="ListParagraph"/>
        <w:numPr>
          <w:ilvl w:val="0"/>
          <w:numId w:val="6"/>
        </w:numPr>
      </w:pPr>
      <w:r>
        <w:t>Does the author present the primary texts in a way that contributes to the overall argument of the paper?</w:t>
      </w:r>
    </w:p>
    <w:p w14:paraId="11E41DA4" w14:textId="77777777" w:rsidR="006B532B" w:rsidRDefault="006B532B" w:rsidP="006B532B"/>
    <w:p w14:paraId="162115D4" w14:textId="231757B0" w:rsidR="006B532B" w:rsidRDefault="006B532B" w:rsidP="006B532B">
      <w:pPr>
        <w:rPr>
          <w:b/>
          <w:bCs/>
        </w:rPr>
      </w:pPr>
      <w:r w:rsidRPr="006C75AD">
        <w:rPr>
          <w:b/>
          <w:bCs/>
        </w:rPr>
        <w:t xml:space="preserve">Contribution </w:t>
      </w:r>
      <w:r>
        <w:rPr>
          <w:b/>
          <w:bCs/>
        </w:rPr>
        <w:t>and Originality</w:t>
      </w:r>
      <w:r w:rsidRPr="006C75AD">
        <w:rPr>
          <w:b/>
          <w:bCs/>
        </w:rPr>
        <w:t xml:space="preserve">: </w:t>
      </w:r>
    </w:p>
    <w:p w14:paraId="0E4F2D93" w14:textId="77777777" w:rsidR="006B532B" w:rsidRPr="006C75AD" w:rsidRDefault="006B532B" w:rsidP="006B532B">
      <w:pPr>
        <w:rPr>
          <w:b/>
          <w:bCs/>
        </w:rPr>
      </w:pPr>
    </w:p>
    <w:p w14:paraId="0E9425CA" w14:textId="77777777" w:rsidR="006B532B" w:rsidRDefault="006B532B" w:rsidP="006B532B">
      <w:pPr>
        <w:pStyle w:val="ListParagraph"/>
        <w:numPr>
          <w:ilvl w:val="0"/>
          <w:numId w:val="3"/>
        </w:numPr>
      </w:pPr>
      <w:r>
        <w:t>Is the scholarly contribution of the paper clear and well-articulated?</w:t>
      </w:r>
    </w:p>
    <w:p w14:paraId="647A7180" w14:textId="06B31B5F" w:rsidR="006B532B" w:rsidRDefault="006B532B" w:rsidP="006B532B">
      <w:pPr>
        <w:pStyle w:val="ListParagraph"/>
        <w:numPr>
          <w:ilvl w:val="0"/>
          <w:numId w:val="3"/>
        </w:numPr>
      </w:pPr>
      <w:r>
        <w:t>Does the paper make an original claim that advances current debate in the field?</w:t>
      </w:r>
    </w:p>
    <w:p w14:paraId="7A04C05D" w14:textId="77777777" w:rsidR="006C75AD" w:rsidRDefault="006C75AD" w:rsidP="00111C55"/>
    <w:p w14:paraId="0DDDF562" w14:textId="76E2A7D9" w:rsidR="006C3546" w:rsidRDefault="000B7C11" w:rsidP="00111C55">
      <w:pPr>
        <w:rPr>
          <w:b/>
          <w:bCs/>
        </w:rPr>
      </w:pPr>
      <w:r>
        <w:rPr>
          <w:b/>
          <w:bCs/>
        </w:rPr>
        <w:t>S</w:t>
      </w:r>
      <w:r w:rsidR="006C75AD" w:rsidRPr="006C75AD">
        <w:rPr>
          <w:b/>
          <w:bCs/>
        </w:rPr>
        <w:t xml:space="preserve">econdary </w:t>
      </w:r>
      <w:r>
        <w:rPr>
          <w:b/>
          <w:bCs/>
        </w:rPr>
        <w:t>L</w:t>
      </w:r>
      <w:r w:rsidR="006C75AD" w:rsidRPr="006C75AD">
        <w:rPr>
          <w:b/>
          <w:bCs/>
        </w:rPr>
        <w:t xml:space="preserve">iterature: </w:t>
      </w:r>
    </w:p>
    <w:p w14:paraId="5548EA52" w14:textId="77777777" w:rsidR="006C3546" w:rsidRPr="006C75AD" w:rsidRDefault="006C3546" w:rsidP="00111C55">
      <w:pPr>
        <w:rPr>
          <w:b/>
          <w:bCs/>
        </w:rPr>
      </w:pPr>
    </w:p>
    <w:p w14:paraId="77644C4A" w14:textId="191ABD85" w:rsidR="006C75AD" w:rsidRDefault="006C75AD" w:rsidP="006C75AD">
      <w:pPr>
        <w:pStyle w:val="ListParagraph"/>
        <w:numPr>
          <w:ilvl w:val="0"/>
          <w:numId w:val="5"/>
        </w:numPr>
      </w:pPr>
      <w:r>
        <w:t xml:space="preserve">Does </w:t>
      </w:r>
      <w:r w:rsidR="006C3546">
        <w:t>the paper</w:t>
      </w:r>
      <w:r>
        <w:t xml:space="preserve"> offer a thorough and accurate </w:t>
      </w:r>
      <w:r w:rsidR="00751EE9">
        <w:t>assessment</w:t>
      </w:r>
      <w:r>
        <w:t xml:space="preserve"> of the most relevant scholarship on the topic of the paper?</w:t>
      </w:r>
    </w:p>
    <w:p w14:paraId="66E35B21" w14:textId="576CDE70" w:rsidR="006C75AD" w:rsidRPr="006B532B" w:rsidRDefault="006C3546" w:rsidP="00111C55">
      <w:pPr>
        <w:pStyle w:val="ListParagraph"/>
        <w:numPr>
          <w:ilvl w:val="0"/>
          <w:numId w:val="5"/>
        </w:numPr>
      </w:pPr>
      <w:r>
        <w:t>Does the argument</w:t>
      </w:r>
      <w:r w:rsidR="00D07D50">
        <w:t xml:space="preserve"> respond to this scholarship, add to it, or otherwise advance </w:t>
      </w:r>
      <w:r w:rsidR="006B532B">
        <w:t>the secondary literature</w:t>
      </w:r>
      <w:r>
        <w:t xml:space="preserve">? </w:t>
      </w:r>
    </w:p>
    <w:p w14:paraId="1C1AF3FC" w14:textId="77777777" w:rsidR="008D1BC8" w:rsidRDefault="008D1BC8" w:rsidP="008D1BC8">
      <w:pPr>
        <w:pStyle w:val="ListParagraph"/>
      </w:pPr>
    </w:p>
    <w:p w14:paraId="76FB270F" w14:textId="2229A81A" w:rsidR="00751EE9" w:rsidRDefault="00751EE9" w:rsidP="00751EE9">
      <w:pPr>
        <w:rPr>
          <w:b/>
          <w:bCs/>
        </w:rPr>
      </w:pPr>
      <w:r w:rsidRPr="00751EE9">
        <w:rPr>
          <w:b/>
          <w:bCs/>
        </w:rPr>
        <w:t>Style</w:t>
      </w:r>
      <w:r>
        <w:rPr>
          <w:b/>
          <w:bCs/>
        </w:rPr>
        <w:t>:</w:t>
      </w:r>
    </w:p>
    <w:p w14:paraId="727EBF19" w14:textId="77777777" w:rsidR="00751EE9" w:rsidRDefault="00751EE9" w:rsidP="00751EE9">
      <w:pPr>
        <w:rPr>
          <w:b/>
          <w:bCs/>
        </w:rPr>
      </w:pPr>
    </w:p>
    <w:p w14:paraId="350F67C9" w14:textId="56132F31" w:rsidR="000B7C11" w:rsidRDefault="00751EE9" w:rsidP="000B7C11">
      <w:pPr>
        <w:pStyle w:val="ListParagraph"/>
        <w:numPr>
          <w:ilvl w:val="0"/>
          <w:numId w:val="10"/>
        </w:numPr>
      </w:pPr>
      <w:r>
        <w:t xml:space="preserve">Is the paper </w:t>
      </w:r>
      <w:r w:rsidR="008D1BC8">
        <w:t>well</w:t>
      </w:r>
      <w:r>
        <w:t xml:space="preserve"> written, correctly cited</w:t>
      </w:r>
      <w:r w:rsidR="008D1BC8">
        <w:t>,</w:t>
      </w:r>
      <w:r>
        <w:t xml:space="preserve"> and properly formatted?</w:t>
      </w:r>
    </w:p>
    <w:p w14:paraId="3CAF4C9F" w14:textId="0944EF0A" w:rsidR="008D1BC8" w:rsidRDefault="008D1BC8" w:rsidP="00111C55">
      <w:pPr>
        <w:pStyle w:val="ListParagraph"/>
        <w:numPr>
          <w:ilvl w:val="0"/>
          <w:numId w:val="10"/>
        </w:numPr>
      </w:pPr>
      <w:r>
        <w:t>Has the paper been carefully proof-read for minor writing errors?</w:t>
      </w:r>
    </w:p>
    <w:p w14:paraId="778C301E" w14:textId="77777777" w:rsidR="003A0F85" w:rsidRDefault="003A0F85" w:rsidP="00111C55"/>
    <w:p w14:paraId="1AE63DE7" w14:textId="3E98709D" w:rsidR="00111C55" w:rsidRDefault="00111C55" w:rsidP="00111C55"/>
    <w:sectPr w:rsidR="00111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A0B81"/>
    <w:multiLevelType w:val="hybridMultilevel"/>
    <w:tmpl w:val="17268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2176F"/>
    <w:multiLevelType w:val="hybridMultilevel"/>
    <w:tmpl w:val="141A7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E03B31"/>
    <w:multiLevelType w:val="hybridMultilevel"/>
    <w:tmpl w:val="8A72B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AE28DF"/>
    <w:multiLevelType w:val="hybridMultilevel"/>
    <w:tmpl w:val="DBC6D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18207C"/>
    <w:multiLevelType w:val="hybridMultilevel"/>
    <w:tmpl w:val="9DF68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A7555"/>
    <w:multiLevelType w:val="hybridMultilevel"/>
    <w:tmpl w:val="3ED4CF30"/>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50F2214A"/>
    <w:multiLevelType w:val="hybridMultilevel"/>
    <w:tmpl w:val="83249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B24889"/>
    <w:multiLevelType w:val="hybridMultilevel"/>
    <w:tmpl w:val="95207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F121DC"/>
    <w:multiLevelType w:val="hybridMultilevel"/>
    <w:tmpl w:val="1F5ED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8979D3"/>
    <w:multiLevelType w:val="hybridMultilevel"/>
    <w:tmpl w:val="F6EA2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575949">
    <w:abstractNumId w:val="5"/>
  </w:num>
  <w:num w:numId="2" w16cid:durableId="344866509">
    <w:abstractNumId w:val="1"/>
  </w:num>
  <w:num w:numId="3" w16cid:durableId="824316890">
    <w:abstractNumId w:val="6"/>
  </w:num>
  <w:num w:numId="4" w16cid:durableId="2038962316">
    <w:abstractNumId w:val="9"/>
  </w:num>
  <w:num w:numId="5" w16cid:durableId="2032566040">
    <w:abstractNumId w:val="8"/>
  </w:num>
  <w:num w:numId="6" w16cid:durableId="682975209">
    <w:abstractNumId w:val="7"/>
  </w:num>
  <w:num w:numId="7" w16cid:durableId="1276062490">
    <w:abstractNumId w:val="4"/>
  </w:num>
  <w:num w:numId="8" w16cid:durableId="556741497">
    <w:abstractNumId w:val="3"/>
  </w:num>
  <w:num w:numId="9" w16cid:durableId="2037001305">
    <w:abstractNumId w:val="0"/>
  </w:num>
  <w:num w:numId="10" w16cid:durableId="2019380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C55"/>
    <w:rsid w:val="00016C5C"/>
    <w:rsid w:val="00017C94"/>
    <w:rsid w:val="000A39AC"/>
    <w:rsid w:val="000B7C11"/>
    <w:rsid w:val="000D43DA"/>
    <w:rsid w:val="000E5AC0"/>
    <w:rsid w:val="00111C55"/>
    <w:rsid w:val="00112CA3"/>
    <w:rsid w:val="0011567F"/>
    <w:rsid w:val="0012404C"/>
    <w:rsid w:val="00127FDD"/>
    <w:rsid w:val="00152685"/>
    <w:rsid w:val="00173175"/>
    <w:rsid w:val="001B0AC1"/>
    <w:rsid w:val="001F01F4"/>
    <w:rsid w:val="002407AA"/>
    <w:rsid w:val="00250B83"/>
    <w:rsid w:val="0025497E"/>
    <w:rsid w:val="0027064C"/>
    <w:rsid w:val="00277F56"/>
    <w:rsid w:val="00297FFA"/>
    <w:rsid w:val="002D19D7"/>
    <w:rsid w:val="002F3504"/>
    <w:rsid w:val="00300651"/>
    <w:rsid w:val="0032478D"/>
    <w:rsid w:val="003248E3"/>
    <w:rsid w:val="00324F61"/>
    <w:rsid w:val="003804C8"/>
    <w:rsid w:val="0039718E"/>
    <w:rsid w:val="003A0F85"/>
    <w:rsid w:val="003D36B5"/>
    <w:rsid w:val="00426DA9"/>
    <w:rsid w:val="00461B29"/>
    <w:rsid w:val="0049250A"/>
    <w:rsid w:val="004A1381"/>
    <w:rsid w:val="004A1E3B"/>
    <w:rsid w:val="004B6899"/>
    <w:rsid w:val="004C73E6"/>
    <w:rsid w:val="004E5C48"/>
    <w:rsid w:val="005149DC"/>
    <w:rsid w:val="005330A3"/>
    <w:rsid w:val="00544DCC"/>
    <w:rsid w:val="00545609"/>
    <w:rsid w:val="00551DCA"/>
    <w:rsid w:val="00573F5C"/>
    <w:rsid w:val="00577543"/>
    <w:rsid w:val="00582D40"/>
    <w:rsid w:val="005C78CA"/>
    <w:rsid w:val="005F59B6"/>
    <w:rsid w:val="00623E86"/>
    <w:rsid w:val="0065306A"/>
    <w:rsid w:val="00672D11"/>
    <w:rsid w:val="00682DDB"/>
    <w:rsid w:val="00691910"/>
    <w:rsid w:val="00692840"/>
    <w:rsid w:val="00695FDC"/>
    <w:rsid w:val="006A467D"/>
    <w:rsid w:val="006A58AE"/>
    <w:rsid w:val="006B532B"/>
    <w:rsid w:val="006C3546"/>
    <w:rsid w:val="006C4A17"/>
    <w:rsid w:val="006C75AD"/>
    <w:rsid w:val="006E0870"/>
    <w:rsid w:val="00710831"/>
    <w:rsid w:val="00720BD0"/>
    <w:rsid w:val="00722356"/>
    <w:rsid w:val="00751EE9"/>
    <w:rsid w:val="007560B3"/>
    <w:rsid w:val="0076390F"/>
    <w:rsid w:val="0077203D"/>
    <w:rsid w:val="00784936"/>
    <w:rsid w:val="007B6EEF"/>
    <w:rsid w:val="007B7736"/>
    <w:rsid w:val="007D3567"/>
    <w:rsid w:val="007E2906"/>
    <w:rsid w:val="007E4E69"/>
    <w:rsid w:val="007F716E"/>
    <w:rsid w:val="00807CF2"/>
    <w:rsid w:val="008A5F60"/>
    <w:rsid w:val="008C4BBE"/>
    <w:rsid w:val="008D1BC8"/>
    <w:rsid w:val="008E323E"/>
    <w:rsid w:val="00905076"/>
    <w:rsid w:val="00934645"/>
    <w:rsid w:val="009366BD"/>
    <w:rsid w:val="0094068D"/>
    <w:rsid w:val="00964C55"/>
    <w:rsid w:val="0097051D"/>
    <w:rsid w:val="009845B7"/>
    <w:rsid w:val="009B0FFF"/>
    <w:rsid w:val="009C3490"/>
    <w:rsid w:val="00A13632"/>
    <w:rsid w:val="00A17456"/>
    <w:rsid w:val="00A2313C"/>
    <w:rsid w:val="00A35CFF"/>
    <w:rsid w:val="00A91FD5"/>
    <w:rsid w:val="00AC3E7E"/>
    <w:rsid w:val="00AE49EC"/>
    <w:rsid w:val="00B033F2"/>
    <w:rsid w:val="00B27C20"/>
    <w:rsid w:val="00B52A45"/>
    <w:rsid w:val="00B53B9A"/>
    <w:rsid w:val="00B576CB"/>
    <w:rsid w:val="00B616EA"/>
    <w:rsid w:val="00BE57F9"/>
    <w:rsid w:val="00C0430F"/>
    <w:rsid w:val="00C04779"/>
    <w:rsid w:val="00C33ED9"/>
    <w:rsid w:val="00CB3A2F"/>
    <w:rsid w:val="00CC1B76"/>
    <w:rsid w:val="00CE2636"/>
    <w:rsid w:val="00CF2051"/>
    <w:rsid w:val="00D07D50"/>
    <w:rsid w:val="00D27F5D"/>
    <w:rsid w:val="00D453B8"/>
    <w:rsid w:val="00D82F10"/>
    <w:rsid w:val="00D96B67"/>
    <w:rsid w:val="00DC2B11"/>
    <w:rsid w:val="00E276E8"/>
    <w:rsid w:val="00E532C4"/>
    <w:rsid w:val="00E73A7E"/>
    <w:rsid w:val="00F124AD"/>
    <w:rsid w:val="00F16C28"/>
    <w:rsid w:val="00F407B9"/>
    <w:rsid w:val="00FA1999"/>
    <w:rsid w:val="00FC0630"/>
    <w:rsid w:val="00FC7D27"/>
    <w:rsid w:val="00FD1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42C568"/>
  <w15:chartTrackingRefBased/>
  <w15:docId w15:val="{DA55AD41-3143-824E-B814-8F9E32463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1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1C5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1C5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11C5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11C5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11C5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11C5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11C5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C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1C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1C5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1C5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11C5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11C5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11C5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11C5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11C5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11C5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1C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1C5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1C5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11C5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1C55"/>
    <w:rPr>
      <w:i/>
      <w:iCs/>
      <w:color w:val="404040" w:themeColor="text1" w:themeTint="BF"/>
    </w:rPr>
  </w:style>
  <w:style w:type="paragraph" w:styleId="ListParagraph">
    <w:name w:val="List Paragraph"/>
    <w:basedOn w:val="Normal"/>
    <w:uiPriority w:val="34"/>
    <w:qFormat/>
    <w:rsid w:val="00111C55"/>
    <w:pPr>
      <w:ind w:left="720"/>
      <w:contextualSpacing/>
    </w:pPr>
  </w:style>
  <w:style w:type="character" w:styleId="IntenseEmphasis">
    <w:name w:val="Intense Emphasis"/>
    <w:basedOn w:val="DefaultParagraphFont"/>
    <w:uiPriority w:val="21"/>
    <w:qFormat/>
    <w:rsid w:val="00111C55"/>
    <w:rPr>
      <w:i/>
      <w:iCs/>
      <w:color w:val="0F4761" w:themeColor="accent1" w:themeShade="BF"/>
    </w:rPr>
  </w:style>
  <w:style w:type="paragraph" w:styleId="IntenseQuote">
    <w:name w:val="Intense Quote"/>
    <w:basedOn w:val="Normal"/>
    <w:next w:val="Normal"/>
    <w:link w:val="IntenseQuoteChar"/>
    <w:uiPriority w:val="30"/>
    <w:qFormat/>
    <w:rsid w:val="00111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1C55"/>
    <w:rPr>
      <w:i/>
      <w:iCs/>
      <w:color w:val="0F4761" w:themeColor="accent1" w:themeShade="BF"/>
    </w:rPr>
  </w:style>
  <w:style w:type="character" w:styleId="IntenseReference">
    <w:name w:val="Intense Reference"/>
    <w:basedOn w:val="DefaultParagraphFont"/>
    <w:uiPriority w:val="32"/>
    <w:qFormat/>
    <w:rsid w:val="00111C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31</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Gaffney, Jennifer</dc:creator>
  <cp:keywords/>
  <dc:description/>
  <cp:lastModifiedBy>Gaffney, Jennifer</cp:lastModifiedBy>
  <cp:revision>7</cp:revision>
  <dcterms:created xsi:type="dcterms:W3CDTF">2024-06-03T21:02:00Z</dcterms:created>
  <dcterms:modified xsi:type="dcterms:W3CDTF">2024-06-03T21:32:00Z</dcterms:modified>
</cp:coreProperties>
</file>